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579ECA" w14:textId="4727330F" w:rsidR="00C9728C" w:rsidRDefault="00C9728C" w:rsidP="00C9728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Численность обучающихся за счет бюджетных ассигнований </w:t>
      </w:r>
      <w:r>
        <w:rPr>
          <w:rFonts w:ascii="Times New Roman" w:hAnsi="Times New Roman" w:cs="Times New Roman"/>
          <w:b/>
          <w:sz w:val="28"/>
          <w:szCs w:val="28"/>
        </w:rPr>
        <w:t>местных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бюджет</w:t>
      </w:r>
      <w:r>
        <w:rPr>
          <w:rFonts w:ascii="Times New Roman" w:hAnsi="Times New Roman" w:cs="Times New Roman"/>
          <w:b/>
          <w:sz w:val="28"/>
          <w:szCs w:val="28"/>
        </w:rPr>
        <w:t>ов</w:t>
      </w:r>
      <w:r>
        <w:rPr>
          <w:rFonts w:ascii="Times New Roman" w:hAnsi="Times New Roman" w:cs="Times New Roman"/>
          <w:b/>
          <w:sz w:val="28"/>
          <w:szCs w:val="28"/>
        </w:rPr>
        <w:t xml:space="preserve"> (в том числе с выделением численности обучающихся, являющихся иностранными гражданами)</w:t>
      </w:r>
    </w:p>
    <w:p w14:paraId="45DEA7C8" w14:textId="1B758FED" w:rsidR="00C9728C" w:rsidRPr="00C9728C" w:rsidRDefault="00C9728C" w:rsidP="00C972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человек</w:t>
      </w:r>
      <w:bookmarkStart w:id="0" w:name="_GoBack"/>
      <w:bookmarkEnd w:id="0"/>
    </w:p>
    <w:p w14:paraId="59D541C0" w14:textId="77777777" w:rsidR="00471F71" w:rsidRDefault="00471F71"/>
    <w:sectPr w:rsidR="00471F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F71"/>
    <w:rsid w:val="00471F71"/>
    <w:rsid w:val="00C97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35EC9"/>
  <w15:chartTrackingRefBased/>
  <w15:docId w15:val="{1547D23F-E148-4827-BC4D-627E4B8E3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9728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54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2021-04-02T07:27:00Z</dcterms:created>
  <dcterms:modified xsi:type="dcterms:W3CDTF">2021-04-02T07:28:00Z</dcterms:modified>
</cp:coreProperties>
</file>