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D9" w:rsidRPr="00412B07" w:rsidRDefault="00851F6D" w:rsidP="0041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>Деловая игра - викторина</w:t>
      </w:r>
      <w:r w:rsidR="00273CE7" w:rsidRPr="00412B07">
        <w:rPr>
          <w:rFonts w:ascii="Times New Roman" w:hAnsi="Times New Roman" w:cs="Times New Roman"/>
          <w:b/>
          <w:sz w:val="28"/>
          <w:szCs w:val="28"/>
        </w:rPr>
        <w:t>.</w:t>
      </w:r>
    </w:p>
    <w:p w:rsidR="00AA1664" w:rsidRPr="00412B07" w:rsidRDefault="00AA1664" w:rsidP="0041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>«Счастливая дорога от детского сада до домашнего порога»</w:t>
      </w:r>
    </w:p>
    <w:p w:rsidR="00851F6D" w:rsidRPr="00412B07" w:rsidRDefault="00851F6D" w:rsidP="00412B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>20.04.217.</w:t>
      </w:r>
    </w:p>
    <w:p w:rsidR="00311E0E" w:rsidRPr="00412B07" w:rsidRDefault="009850B2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>Цель:</w:t>
      </w:r>
      <w:r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="00AA1664" w:rsidRPr="00412B07">
        <w:rPr>
          <w:rFonts w:ascii="Times New Roman" w:hAnsi="Times New Roman" w:cs="Times New Roman"/>
          <w:sz w:val="28"/>
          <w:szCs w:val="28"/>
        </w:rPr>
        <w:t>систематизировать знания педагогов о правилах движения, развивать практические умения при применении этих правил, создавать условия для взаимодействия с социумом и с родителями по предупреждению дорожно-транспортного травматизма среди воспитанников ДОУ.</w:t>
      </w:r>
    </w:p>
    <w:p w:rsidR="009850B2" w:rsidRPr="00412B07" w:rsidRDefault="009850B2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12B3" w:rsidRPr="00412B07" w:rsidRDefault="00DA5832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2B07">
        <w:rPr>
          <w:rFonts w:ascii="Times New Roman" w:hAnsi="Times New Roman" w:cs="Times New Roman"/>
          <w:sz w:val="28"/>
          <w:szCs w:val="28"/>
        </w:rPr>
        <w:t>систематизировать знания педагогов о правилах дорожного движения;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B6F90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активизировать мыслительную деятельность педагогов ДОУ;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практические умения педагогов;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B6F90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работу в детском саду по формирован</w:t>
      </w:r>
      <w:r w:rsidR="00AA1664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 основ культуры поведения на улице;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повысить квалификацию</w:t>
      </w:r>
      <w:r w:rsidR="00FA12B3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педагогов в сфере предупреждения дорожно-транспортного травматизма среди воспитанников.</w:t>
      </w:r>
    </w:p>
    <w:p w:rsidR="009850B2" w:rsidRPr="00412B07" w:rsidRDefault="009850B2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561C9D" w:rsidRPr="00412B07" w:rsidRDefault="009850B2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- п</w:t>
      </w:r>
      <w:r w:rsidR="00561C9D" w:rsidRPr="00412B07">
        <w:rPr>
          <w:rFonts w:ascii="Times New Roman" w:hAnsi="Times New Roman" w:cs="Times New Roman"/>
          <w:sz w:val="28"/>
          <w:szCs w:val="28"/>
        </w:rPr>
        <w:t xml:space="preserve">одготовить задания для </w:t>
      </w:r>
      <w:proofErr w:type="gramStart"/>
      <w:r w:rsidR="00561C9D" w:rsidRPr="00412B07">
        <w:rPr>
          <w:rFonts w:ascii="Times New Roman" w:hAnsi="Times New Roman" w:cs="Times New Roman"/>
          <w:sz w:val="28"/>
          <w:szCs w:val="28"/>
        </w:rPr>
        <w:t>игры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12B07">
        <w:rPr>
          <w:rFonts w:ascii="Times New Roman" w:hAnsi="Times New Roman" w:cs="Times New Roman"/>
          <w:sz w:val="28"/>
          <w:szCs w:val="28"/>
        </w:rPr>
        <w:t xml:space="preserve">- </w:t>
      </w:r>
      <w:r w:rsidR="00561C9D" w:rsidRPr="00412B07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Pr="00412B07">
        <w:rPr>
          <w:rFonts w:ascii="Times New Roman" w:hAnsi="Times New Roman" w:cs="Times New Roman"/>
          <w:sz w:val="28"/>
          <w:szCs w:val="28"/>
        </w:rPr>
        <w:t>подгот</w:t>
      </w:r>
      <w:r w:rsidR="00561C9D" w:rsidRPr="00412B07">
        <w:rPr>
          <w:rFonts w:ascii="Times New Roman" w:hAnsi="Times New Roman" w:cs="Times New Roman"/>
          <w:sz w:val="28"/>
          <w:szCs w:val="28"/>
        </w:rPr>
        <w:t>овить название и эмблемы</w:t>
      </w:r>
      <w:r w:rsidRPr="00412B07">
        <w:rPr>
          <w:rFonts w:ascii="Times New Roman" w:hAnsi="Times New Roman" w:cs="Times New Roman"/>
          <w:sz w:val="28"/>
          <w:szCs w:val="28"/>
        </w:rPr>
        <w:t xml:space="preserve">; 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12B07">
        <w:rPr>
          <w:rFonts w:ascii="Times New Roman" w:hAnsi="Times New Roman" w:cs="Times New Roman"/>
          <w:sz w:val="28"/>
          <w:szCs w:val="28"/>
        </w:rPr>
        <w:t>- подготовить грамоты для награждения;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561C9D" w:rsidRPr="00412B07">
        <w:rPr>
          <w:rFonts w:ascii="Times New Roman" w:hAnsi="Times New Roman" w:cs="Times New Roman"/>
          <w:sz w:val="28"/>
          <w:szCs w:val="28"/>
        </w:rPr>
        <w:t>- подготовить демонстрационный и наглядный материал.</w:t>
      </w:r>
    </w:p>
    <w:p w:rsidR="009B6F90" w:rsidRPr="00412B07" w:rsidRDefault="009B6F90" w:rsidP="0041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B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Оборудование:</w:t>
      </w:r>
      <w:r w:rsidR="00561C9D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листы бумаги, ручки, конверты с заданиями, картинки дорожных знаков</w:t>
      </w:r>
    </w:p>
    <w:p w:rsidR="009850B2" w:rsidRPr="00412B07" w:rsidRDefault="009850B2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Ход деловой игры: </w:t>
      </w:r>
    </w:p>
    <w:p w:rsidR="008F3C40" w:rsidRPr="00412B07" w:rsidRDefault="009850B2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Для проведения игры формируются </w:t>
      </w:r>
      <w:r w:rsidR="00561C9D" w:rsidRPr="00412B07">
        <w:rPr>
          <w:rFonts w:ascii="Times New Roman" w:hAnsi="Times New Roman" w:cs="Times New Roman"/>
          <w:sz w:val="28"/>
          <w:szCs w:val="28"/>
        </w:rPr>
        <w:t xml:space="preserve">2 команды. </w:t>
      </w:r>
      <w:r w:rsidR="00946FD4" w:rsidRPr="00412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32" w:rsidRPr="00412B07" w:rsidRDefault="008F3C40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91EEC" w:rsidRPr="00412B07" w:rsidRDefault="008F3C40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>Сегодня с</w:t>
      </w:r>
      <w:r w:rsidR="00561C9D" w:rsidRPr="00412B07">
        <w:rPr>
          <w:rFonts w:ascii="Times New Roman" w:hAnsi="Times New Roman" w:cs="Times New Roman"/>
          <w:sz w:val="28"/>
          <w:szCs w:val="28"/>
        </w:rPr>
        <w:t>остоится деловая игра</w:t>
      </w:r>
      <w:r w:rsidRPr="00412B07">
        <w:rPr>
          <w:rFonts w:ascii="Times New Roman" w:hAnsi="Times New Roman" w:cs="Times New Roman"/>
          <w:sz w:val="28"/>
          <w:szCs w:val="28"/>
        </w:rPr>
        <w:t xml:space="preserve">. Нам сегодня предстоит поразмышлять о таком важном вопросе, как </w:t>
      </w:r>
      <w:r w:rsidR="00561C9D" w:rsidRPr="00412B07">
        <w:rPr>
          <w:rFonts w:ascii="Times New Roman" w:hAnsi="Times New Roman" w:cs="Times New Roman"/>
          <w:sz w:val="28"/>
          <w:szCs w:val="28"/>
        </w:rPr>
        <w:t xml:space="preserve">безопасность на дороге. </w:t>
      </w:r>
      <w:r w:rsidRPr="00412B07">
        <w:rPr>
          <w:rFonts w:ascii="Times New Roman" w:hAnsi="Times New Roman" w:cs="Times New Roman"/>
          <w:sz w:val="28"/>
          <w:szCs w:val="28"/>
        </w:rPr>
        <w:t xml:space="preserve">Этой теме мы и посвятим нашу игру. </w:t>
      </w:r>
    </w:p>
    <w:p w:rsidR="00DA5832" w:rsidRPr="00412B07" w:rsidRDefault="00DA5832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- А девизом нашего педсовета будут слова:</w:t>
      </w:r>
    </w:p>
    <w:p w:rsidR="00DA5832" w:rsidRPr="00412B07" w:rsidRDefault="00DA5832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Выходя на улицу,                                                                                                                                                  Приготовь заранее                                                                                                              Вежливость и сдержанность,                                                                                                                                А главное - ВНИМАНИЕ!</w:t>
      </w:r>
    </w:p>
    <w:p w:rsidR="00561C9D" w:rsidRPr="00412B07" w:rsidRDefault="00C91EE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Судить нашу игру </w:t>
      </w:r>
      <w:r w:rsidR="007E1FF9" w:rsidRPr="00412B07">
        <w:rPr>
          <w:rFonts w:ascii="Times New Roman" w:hAnsi="Times New Roman" w:cs="Times New Roman"/>
          <w:sz w:val="28"/>
          <w:szCs w:val="28"/>
        </w:rPr>
        <w:t>будет жюри в составе: заведующая</w:t>
      </w:r>
      <w:r w:rsidRPr="00412B07">
        <w:rPr>
          <w:rFonts w:ascii="Times New Roman" w:hAnsi="Times New Roman" w:cs="Times New Roman"/>
          <w:sz w:val="28"/>
          <w:szCs w:val="28"/>
        </w:rPr>
        <w:t xml:space="preserve">, педагога-психолога, учителя-логопеда, музыкального руководителя, инструктора по физической культуре. 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Ведущий: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У меня в руках «черный ящик».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Внимание: 1730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t>г. – указ глоссит: извозчикам и прочим всяких чинов людям, ездить, имея лошадей занузданных, со всяким пониманием и осторожностью, смирно. А тех, кто не будет соблюдать бить кнутом и ссылать на каторгу.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1742г</w:t>
      </w:r>
      <w:r w:rsidR="00DF5B39" w:rsidRPr="00412B07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t xml:space="preserve"> – еже ли кто на резвых лошадях ездить будет, тех через полицейские команды ловить и лошадей их отымать, в конюшни государыни отсылать.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Указ Екатерины II – на улицах ямщикам ни в коем разе громко не кричать, не свистеть, не звенеть, не бренчать.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Вопрос: Как вы думаете, что находиться в черном ящике? (Брошюра с правилами дорожного движения).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lastRenderedPageBreak/>
        <w:t>Правила дорожного движения были придуманы 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t>очень давно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t>. Известны первые попытки упорядочить городское движение в 50-х годах до н. э. ещё в Древнем Риме, предпринятые Гаем Юлием Цезарем.</w:t>
      </w:r>
    </w:p>
    <w:p w:rsidR="00273CE7" w:rsidRPr="00412B07" w:rsidRDefault="00273CE7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699" w:rsidRPr="00412B07" w:rsidRDefault="00946FD4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1 задание: </w:t>
      </w:r>
    </w:p>
    <w:p w:rsidR="009B6F90" w:rsidRPr="00412B07" w:rsidRDefault="0060247E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A3F6E" w:rsidRPr="00412B07">
        <w:rPr>
          <w:rFonts w:ascii="Times New Roman" w:hAnsi="Times New Roman" w:cs="Times New Roman"/>
          <w:b/>
          <w:sz w:val="28"/>
          <w:szCs w:val="28"/>
        </w:rPr>
        <w:t>Скоростное шоссе</w:t>
      </w:r>
      <w:r w:rsidRPr="00412B07">
        <w:rPr>
          <w:rFonts w:ascii="Times New Roman" w:hAnsi="Times New Roman" w:cs="Times New Roman"/>
          <w:b/>
          <w:sz w:val="28"/>
          <w:szCs w:val="28"/>
        </w:rPr>
        <w:t>»</w:t>
      </w:r>
    </w:p>
    <w:p w:rsidR="008F3C40" w:rsidRPr="00412B07" w:rsidRDefault="009B6F90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должен все знать и все уметь, ответить на любой вопрос ребенка, быть эрудированным. Чтобы проверить, обладаете ли вы этим качеством, предлагаем вам следующее задание.</w:t>
      </w:r>
    </w:p>
    <w:p w:rsidR="00851F6D" w:rsidRPr="00412B07" w:rsidRDefault="00163699" w:rsidP="00412B0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B07">
        <w:rPr>
          <w:rFonts w:ascii="Times New Roman" w:hAnsi="Times New Roman" w:cs="Times New Roman"/>
          <w:sz w:val="28"/>
          <w:szCs w:val="28"/>
        </w:rPr>
        <w:t>Человек, управляющий транспортом (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>водитель)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2</w:t>
      </w:r>
      <w:r w:rsidR="00C91EEC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Животное, обозначающее переход дороги (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>зебра)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3</w:t>
      </w:r>
      <w:r w:rsidR="00C91EEC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Место ожидания транспорта (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 xml:space="preserve">остановка) 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4</w:t>
      </w:r>
      <w:r w:rsidR="00C91EEC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Сердце машины (</w:t>
      </w:r>
      <w:proofErr w:type="gramStart"/>
      <w:r w:rsidRPr="00412B07">
        <w:rPr>
          <w:rFonts w:ascii="Times New Roman" w:hAnsi="Times New Roman" w:cs="Times New Roman"/>
          <w:sz w:val="28"/>
          <w:szCs w:val="28"/>
        </w:rPr>
        <w:t>мотор)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5</w:t>
      </w:r>
      <w:r w:rsidR="00927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Знак, обозначающий «проезд запрещён» (кирпич)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6</w:t>
      </w:r>
      <w:r w:rsidR="00927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Край дороги (обочина)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7</w:t>
      </w:r>
      <w:r w:rsidR="001C5A5E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Заторы транспорта на дороге (пробка)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8</w:t>
      </w:r>
      <w:r w:rsidR="00DB6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Пересечение двух дорог (перекрёсток)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9</w:t>
      </w:r>
      <w:r w:rsidR="00927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Конец дороги (тупик)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10</w:t>
      </w:r>
      <w:r w:rsidR="00927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Устройство, останавливающее движение людей и машин (светофор)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11</w:t>
      </w:r>
      <w:r w:rsidR="00927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Транспорт с коляской (мотоцикл)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12</w:t>
      </w:r>
      <w:r w:rsidR="00927738" w:rsidRPr="00412B07">
        <w:rPr>
          <w:rFonts w:ascii="Times New Roman" w:hAnsi="Times New Roman" w:cs="Times New Roman"/>
          <w:sz w:val="28"/>
          <w:szCs w:val="28"/>
        </w:rPr>
        <w:t xml:space="preserve">. </w:t>
      </w:r>
      <w:r w:rsidRPr="00412B07">
        <w:rPr>
          <w:rFonts w:ascii="Times New Roman" w:hAnsi="Times New Roman" w:cs="Times New Roman"/>
          <w:sz w:val="28"/>
          <w:szCs w:val="28"/>
        </w:rPr>
        <w:t>Изменение направления движения (поворот)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0C3E" w:rsidRPr="00412B07">
        <w:rPr>
          <w:rFonts w:ascii="Times New Roman" w:hAnsi="Times New Roman" w:cs="Times New Roman"/>
          <w:sz w:val="28"/>
          <w:szCs w:val="28"/>
        </w:rPr>
        <w:t>13</w:t>
      </w:r>
      <w:r w:rsidR="009B6F90" w:rsidRPr="00412B07">
        <w:rPr>
          <w:rFonts w:ascii="Times New Roman" w:hAnsi="Times New Roman" w:cs="Times New Roman"/>
          <w:sz w:val="28"/>
          <w:szCs w:val="28"/>
        </w:rPr>
        <w:t>.</w:t>
      </w:r>
      <w:r w:rsidR="009B6F90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Наказание за нарушение правил дорожного движения (штраф)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0C3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9B6F90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A3F6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Человек, держащий в руках полосатую палку (инспектор)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90C3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="00DB6738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A3F6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Транспортное происшествие (авария)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90C3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DA5832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A5832" w:rsidRPr="00412B07">
        <w:rPr>
          <w:rStyle w:val="c11"/>
          <w:rFonts w:ascii="Times New Roman" w:hAnsi="Times New Roman" w:cs="Times New Roman"/>
          <w:sz w:val="28"/>
          <w:szCs w:val="28"/>
        </w:rPr>
        <w:t xml:space="preserve">Сколько </w:t>
      </w:r>
      <w:r w:rsidR="00090C3E" w:rsidRPr="00412B07">
        <w:rPr>
          <w:rStyle w:val="c11"/>
          <w:rFonts w:ascii="Times New Roman" w:hAnsi="Times New Roman" w:cs="Times New Roman"/>
          <w:sz w:val="28"/>
          <w:szCs w:val="28"/>
        </w:rPr>
        <w:t>колес у легкового автомобиля? (</w:t>
      </w:r>
      <w:r w:rsidR="00DA5832" w:rsidRPr="00412B07">
        <w:rPr>
          <w:rStyle w:val="c11"/>
          <w:rFonts w:ascii="Times New Roman" w:hAnsi="Times New Roman" w:cs="Times New Roman"/>
          <w:sz w:val="28"/>
          <w:szCs w:val="28"/>
        </w:rPr>
        <w:t>4)</w:t>
      </w:r>
      <w:r w:rsidR="00273CE7" w:rsidRPr="00412B07">
        <w:rPr>
          <w:rStyle w:val="c1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90C3E" w:rsidRPr="00412B07">
        <w:rPr>
          <w:rStyle w:val="c11"/>
          <w:rFonts w:ascii="Times New Roman" w:hAnsi="Times New Roman" w:cs="Times New Roman"/>
          <w:sz w:val="28"/>
          <w:szCs w:val="28"/>
        </w:rPr>
        <w:t>17</w:t>
      </w:r>
      <w:r w:rsidR="00DA5832" w:rsidRPr="00412B07">
        <w:rPr>
          <w:rStyle w:val="c11"/>
          <w:rFonts w:ascii="Times New Roman" w:hAnsi="Times New Roman" w:cs="Times New Roman"/>
          <w:sz w:val="28"/>
          <w:szCs w:val="28"/>
        </w:rPr>
        <w:t xml:space="preserve">. </w:t>
      </w:r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Кто ходит по тротуару? (</w:t>
      </w:r>
      <w:proofErr w:type="gramStart"/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пешеход)</w:t>
      </w:r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18</w:t>
      </w:r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. По какой стороне проезжей части движется транспорт? </w:t>
      </w:r>
      <w:proofErr w:type="gramStart"/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( По</w:t>
      </w:r>
      <w:proofErr w:type="gramEnd"/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правой)</w:t>
      </w:r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19</w:t>
      </w:r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. Како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й свет верхний на светофоре?  </w:t>
      </w:r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gramStart"/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Красный)</w:t>
      </w:r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20</w:t>
      </w:r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. Сколько сигналов у пешеходного светофора? (</w:t>
      </w:r>
      <w:proofErr w:type="gramStart"/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Два)</w:t>
      </w:r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21</w:t>
      </w:r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. Если нет тротуара, где можно двигаться пешеходу? (По обочине слева, навстречу </w:t>
      </w:r>
      <w:proofErr w:type="gramStart"/>
      <w:r w:rsidR="00DA5832" w:rsidRPr="00412B07">
        <w:rPr>
          <w:rStyle w:val="c0"/>
          <w:rFonts w:ascii="Times New Roman" w:hAnsi="Times New Roman" w:cs="Times New Roman"/>
          <w:sz w:val="28"/>
          <w:szCs w:val="28"/>
        </w:rPr>
        <w:t>транспорту)</w:t>
      </w:r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3CE7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22</w:t>
      </w:r>
      <w:r w:rsidR="007123E9"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7123E9" w:rsidRPr="00412B07">
        <w:rPr>
          <w:rFonts w:ascii="Times New Roman" w:hAnsi="Times New Roman" w:cs="Times New Roman"/>
          <w:sz w:val="28"/>
          <w:szCs w:val="28"/>
        </w:rPr>
        <w:t>Когда человек может двигаться со скоростью машины? (когда едет в машине)</w:t>
      </w:r>
      <w:r w:rsidR="00273CE7" w:rsidRPr="00412B0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A5832" w:rsidRPr="00412B07" w:rsidRDefault="00273CE7" w:rsidP="00412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 </w:t>
      </w:r>
      <w:r w:rsidR="00090C3E" w:rsidRPr="00412B07">
        <w:rPr>
          <w:rFonts w:ascii="Times New Roman" w:hAnsi="Times New Roman" w:cs="Times New Roman"/>
          <w:sz w:val="28"/>
          <w:szCs w:val="28"/>
        </w:rPr>
        <w:t>23</w:t>
      </w:r>
      <w:r w:rsidR="007123E9" w:rsidRPr="00412B07">
        <w:rPr>
          <w:rFonts w:ascii="Times New Roman" w:hAnsi="Times New Roman" w:cs="Times New Roman"/>
          <w:sz w:val="28"/>
          <w:szCs w:val="28"/>
        </w:rPr>
        <w:t xml:space="preserve">. По чему ездят машины? (по </w:t>
      </w:r>
      <w:proofErr w:type="gramStart"/>
      <w:r w:rsidR="007123E9" w:rsidRPr="00412B07">
        <w:rPr>
          <w:rFonts w:ascii="Times New Roman" w:hAnsi="Times New Roman" w:cs="Times New Roman"/>
          <w:sz w:val="28"/>
          <w:szCs w:val="28"/>
        </w:rPr>
        <w:t>дороге)</w:t>
      </w:r>
      <w:r w:rsidRPr="00412B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12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24. Что в руках у инспектора (</w:t>
      </w:r>
      <w:proofErr w:type="gramStart"/>
      <w:r w:rsidR="00090C3E" w:rsidRPr="00412B07">
        <w:rPr>
          <w:rStyle w:val="c0"/>
          <w:rFonts w:ascii="Times New Roman" w:hAnsi="Times New Roman" w:cs="Times New Roman"/>
          <w:sz w:val="28"/>
          <w:szCs w:val="28"/>
        </w:rPr>
        <w:t>жезл)</w:t>
      </w:r>
      <w:r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12B07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A3F6E" w:rsidRPr="00412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152D" w:rsidRPr="00412B07">
        <w:rPr>
          <w:rFonts w:ascii="Times New Roman" w:hAnsi="Times New Roman" w:cs="Times New Roman"/>
          <w:sz w:val="28"/>
          <w:szCs w:val="28"/>
          <w:shd w:val="clear" w:color="auto" w:fill="FFFFFF"/>
        </w:rPr>
        <w:t>(команда, ответившая на большее количество вопросов – победила)</w:t>
      </w:r>
    </w:p>
    <w:p w:rsidR="007C723C" w:rsidRPr="00412B07" w:rsidRDefault="007C723C" w:rsidP="00412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>2 задание:</w:t>
      </w:r>
      <w:r w:rsidRPr="00412B07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t xml:space="preserve">Предлагаю участникам </w:t>
      </w:r>
      <w:r w:rsidRPr="00412B07">
        <w:rPr>
          <w:rStyle w:val="c10"/>
          <w:rFonts w:ascii="Times New Roman" w:hAnsi="Times New Roman" w:cs="Times New Roman"/>
          <w:sz w:val="28"/>
          <w:szCs w:val="28"/>
        </w:rPr>
        <w:t>«Сказочные ситуации»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 1.  Сегодня у Вини - Пуха день рождения. Ему исполнилось 6 лет. В этот день ему купили большой велосипед. И он, чтобы весь город видел его подарок, сел на него и выехал на улицу.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Какие ошибки допустил Вини-Пух?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412B07">
        <w:rPr>
          <w:rStyle w:val="c1"/>
          <w:rFonts w:ascii="Times New Roman" w:hAnsi="Times New Roman" w:cs="Times New Roman"/>
          <w:b/>
          <w:i/>
          <w:sz w:val="28"/>
          <w:szCs w:val="28"/>
        </w:rPr>
        <w:t>(детям до 14 лет выезжать на дорогу запрещено, детворе ездить можно во дворе).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 xml:space="preserve"> 2. Из автобуса вышли 6 зайцев. Трое из них перешли дорогу по пешеходному переходу, двое пошли обходить автобус спереди, один остался на остановке. </w:t>
      </w:r>
      <w:r w:rsidRPr="00412B07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Сколько зайцев поступили согласно Правилам дорожного движения? </w:t>
      </w:r>
      <w:r w:rsidRPr="00412B07">
        <w:rPr>
          <w:rStyle w:val="c1"/>
          <w:rFonts w:ascii="Times New Roman" w:hAnsi="Times New Roman" w:cs="Times New Roman"/>
          <w:b/>
          <w:i/>
          <w:sz w:val="28"/>
          <w:szCs w:val="28"/>
        </w:rPr>
        <w:t>(один, надо подождать пока автобус отъедет от остановки, и только тогда переходить дорогу).</w:t>
      </w:r>
    </w:p>
    <w:p w:rsidR="007C723C" w:rsidRPr="00412B07" w:rsidRDefault="007C723C" w:rsidP="00412B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2B07">
        <w:rPr>
          <w:rStyle w:val="c1"/>
          <w:rFonts w:ascii="Times New Roman" w:hAnsi="Times New Roman" w:cs="Times New Roman"/>
          <w:sz w:val="28"/>
          <w:szCs w:val="28"/>
        </w:rPr>
        <w:t> 3.  Ехал волк к лисе по левой стороне. Его остановил дорожный инспектор и велел заплатить штраф. Какое правило нарушил волк? (</w:t>
      </w:r>
      <w:r w:rsidRPr="00412B07">
        <w:rPr>
          <w:rStyle w:val="c1"/>
          <w:rFonts w:ascii="Times New Roman" w:hAnsi="Times New Roman" w:cs="Times New Roman"/>
          <w:b/>
          <w:i/>
          <w:sz w:val="28"/>
          <w:szCs w:val="28"/>
        </w:rPr>
        <w:t>транспортным средствам разрешается ехать, придерживаясь правой стороны.)</w:t>
      </w:r>
    </w:p>
    <w:p w:rsidR="007C723C" w:rsidRPr="00412B07" w:rsidRDefault="007C723C" w:rsidP="00412B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47E" w:rsidRPr="00412B07" w:rsidRDefault="009A3F6E" w:rsidP="00412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12B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задание</w:t>
      </w:r>
      <w:r w:rsidR="0060247E" w:rsidRPr="00412B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 «</w:t>
      </w:r>
      <w:r w:rsidRPr="00412B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Назови знак</w:t>
      </w:r>
      <w:r w:rsidR="0060247E" w:rsidRPr="00412B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60247E" w:rsidRPr="00412B07" w:rsidRDefault="0060247E" w:rsidP="0041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своей работе</w:t>
      </w:r>
      <w:r w:rsidR="009A3F6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детьми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 используют</w:t>
      </w:r>
      <w:r w:rsidR="009A3F6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свои знания, умения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творческие спос</w:t>
      </w:r>
      <w:r w:rsidR="009A3F6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обности. 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вы? Давайте проверим. Вам нужно </w:t>
      </w:r>
      <w:r w:rsidR="009A3F6E"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назвать каждый из данных вам знаков. </w:t>
      </w:r>
    </w:p>
    <w:p w:rsidR="009A3F6E" w:rsidRDefault="009A3F6E" w:rsidP="0041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(Каждой команде даётся по </w:t>
      </w:r>
      <w:r w:rsidR="00B85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412B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знаков. Какая быстрее даст название всем знакам, та и победила)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B85A3A" w:rsidTr="006937FA">
        <w:tc>
          <w:tcPr>
            <w:tcW w:w="6232" w:type="dxa"/>
          </w:tcPr>
          <w:p w:rsidR="00B85A3A" w:rsidRDefault="00B85A3A" w:rsidP="006937FA">
            <w:pPr>
              <w:rPr>
                <w:rStyle w:val="a9"/>
              </w:rPr>
            </w:pPr>
            <w:r>
              <w:t>"Велосипедная дорожка".</w:t>
            </w:r>
          </w:p>
        </w:tc>
        <w:tc>
          <w:tcPr>
            <w:tcW w:w="3113" w:type="dxa"/>
          </w:tcPr>
          <w:p w:rsidR="00B85A3A" w:rsidRDefault="00B85A3A" w:rsidP="006937FA">
            <w:pPr>
              <w:rPr>
                <w:rStyle w:val="a9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486E17FD" wp14:editId="429B2857">
                  <wp:extent cx="581025" cy="561975"/>
                  <wp:effectExtent l="0" t="0" r="9525" b="9525"/>
                  <wp:docPr id="4" name="Рисунок 4" descr="C:\Users\User\Desktop\читательский дневник\4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читательский дневник\4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rPr>
                <w:rStyle w:val="a9"/>
              </w:rPr>
            </w:pPr>
            <w:r>
              <w:t>"Движение пешеходов запрещено".</w:t>
            </w:r>
          </w:p>
        </w:tc>
        <w:tc>
          <w:tcPr>
            <w:tcW w:w="3113" w:type="dxa"/>
          </w:tcPr>
          <w:p w:rsidR="00B85A3A" w:rsidRDefault="00B85A3A" w:rsidP="006937FA">
            <w:pPr>
              <w:rPr>
                <w:rStyle w:val="a9"/>
              </w:rPr>
            </w:pPr>
            <w:r w:rsidRPr="00C513D7">
              <w:rPr>
                <w:rStyle w:val="a9"/>
                <w:noProof/>
                <w:lang w:eastAsia="ru-RU"/>
              </w:rPr>
              <w:drawing>
                <wp:inline distT="0" distB="0" distL="0" distR="0" wp14:anchorId="55676CDE" wp14:editId="7BC863A0">
                  <wp:extent cx="581025" cy="571500"/>
                  <wp:effectExtent l="0" t="0" r="9525" b="0"/>
                  <wp:docPr id="3" name="Рисунок 3" descr="C:\Users\User\Desktop\читательский дневник\3.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читательский дневник\3.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rPr>
                <w:rStyle w:val="a9"/>
              </w:rPr>
            </w:pPr>
            <w:r>
              <w:t>"Дети".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      </w:r>
          </w:p>
        </w:tc>
        <w:tc>
          <w:tcPr>
            <w:tcW w:w="3113" w:type="dxa"/>
          </w:tcPr>
          <w:p w:rsidR="00B85A3A" w:rsidRDefault="00B85A3A" w:rsidP="006937FA">
            <w:pPr>
              <w:rPr>
                <w:rStyle w:val="a9"/>
              </w:rPr>
            </w:pPr>
            <w:r w:rsidRPr="00C513D7">
              <w:rPr>
                <w:rStyle w:val="a9"/>
                <w:noProof/>
                <w:lang w:eastAsia="ru-RU"/>
              </w:rPr>
              <w:drawing>
                <wp:inline distT="0" distB="0" distL="0" distR="0" wp14:anchorId="51A2EF4E" wp14:editId="72C358AD">
                  <wp:extent cx="704850" cy="628650"/>
                  <wp:effectExtent l="0" t="0" r="0" b="0"/>
                  <wp:docPr id="1" name="Рисунок 1" descr="C:\Users\User\Desktop\читательский дневник\1.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читательский дневник\1.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rPr>
                <w:rStyle w:val="a9"/>
              </w:rPr>
            </w:pPr>
            <w:r>
              <w:t>"Движение на велосипедах запрещено". Запрещается движение велосипедов и мопедов.</w:t>
            </w:r>
          </w:p>
        </w:tc>
        <w:tc>
          <w:tcPr>
            <w:tcW w:w="3113" w:type="dxa"/>
          </w:tcPr>
          <w:p w:rsidR="00B85A3A" w:rsidRDefault="00B85A3A" w:rsidP="006937FA">
            <w:pPr>
              <w:rPr>
                <w:rStyle w:val="a9"/>
              </w:rPr>
            </w:pPr>
            <w:r w:rsidRPr="00C513D7">
              <w:rPr>
                <w:rStyle w:val="a9"/>
                <w:noProof/>
                <w:lang w:eastAsia="ru-RU"/>
              </w:rPr>
              <w:drawing>
                <wp:inline distT="0" distB="0" distL="0" distR="0" wp14:anchorId="4B2DE0C7" wp14:editId="3A151CEB">
                  <wp:extent cx="571500" cy="561975"/>
                  <wp:effectExtent l="0" t="0" r="0" b="9525"/>
                  <wp:docPr id="2" name="Рисунок 2" descr="C:\Users\User\Desktop\читательский дневник\3.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читательский дневник\3.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r>
              <w:t>"Движение запрещено". Запрещается движение всех транспортных средств.</w:t>
            </w:r>
          </w:p>
        </w:tc>
        <w:tc>
          <w:tcPr>
            <w:tcW w:w="3113" w:type="dxa"/>
          </w:tcPr>
          <w:p w:rsidR="00B85A3A" w:rsidRPr="00C513D7" w:rsidRDefault="00B85A3A" w:rsidP="006937FA">
            <w:pPr>
              <w:rPr>
                <w:rStyle w:val="a9"/>
                <w:noProof/>
                <w:lang w:eastAsia="ru-RU"/>
              </w:rPr>
            </w:pPr>
            <w:r w:rsidRPr="00D609F1">
              <w:rPr>
                <w:rStyle w:val="a9"/>
                <w:noProof/>
                <w:lang w:eastAsia="ru-RU"/>
              </w:rPr>
              <w:drawing>
                <wp:inline distT="0" distB="0" distL="0" distR="0" wp14:anchorId="5703290E" wp14:editId="2F4AD514">
                  <wp:extent cx="581025" cy="581025"/>
                  <wp:effectExtent l="0" t="0" r="9525" b="9525"/>
                  <wp:docPr id="12" name="Рисунок 12" descr="C:\Users\User\Desktop\читательский дневник\3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читательский дневник\3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rPr>
                <w:rStyle w:val="a9"/>
              </w:rPr>
            </w:pPr>
            <w:r>
              <w:t>"Пешеходная дорожка". Разрешается движение только пешеходам.</w:t>
            </w:r>
          </w:p>
        </w:tc>
        <w:tc>
          <w:tcPr>
            <w:tcW w:w="3113" w:type="dxa"/>
          </w:tcPr>
          <w:p w:rsidR="00B85A3A" w:rsidRDefault="00B85A3A" w:rsidP="006937FA">
            <w:pPr>
              <w:rPr>
                <w:rStyle w:val="a9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64DD35AF" wp14:editId="1561571D">
                  <wp:extent cx="552450" cy="561975"/>
                  <wp:effectExtent l="0" t="0" r="0" b="9525"/>
                  <wp:docPr id="5" name="Рисунок 5" descr="C:\Users\User\Desktop\читательский дневник\4.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итательский дневник\4.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r>
              <w:t> "Полоса для велосипедистов" - полоса проезжей части, предназначенная для движения на велосипедах и мопедах, отделенная от остальной проезжей части горизонтальной разметкой и обозначенная знаком</w:t>
            </w:r>
          </w:p>
        </w:tc>
        <w:tc>
          <w:tcPr>
            <w:tcW w:w="3113" w:type="dxa"/>
          </w:tcPr>
          <w:p w:rsidR="00B85A3A" w:rsidRPr="00295020" w:rsidRDefault="00B85A3A" w:rsidP="006937FA">
            <w:pPr>
              <w:rPr>
                <w:rStyle w:val="a9"/>
                <w:noProof/>
                <w:lang w:eastAsia="ru-RU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5257B386" wp14:editId="098EFA2B">
                  <wp:extent cx="628650" cy="628650"/>
                  <wp:effectExtent l="0" t="0" r="0" b="0"/>
                  <wp:docPr id="6" name="Рисунок 6" descr="C:\Users\User\Desktop\читательский дневник\5.14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итательский дневник\5.14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pStyle w:val="a4"/>
            </w:pPr>
            <w:r>
              <w:t>"Пешеходная зона".</w:t>
            </w:r>
          </w:p>
          <w:p w:rsidR="00B85A3A" w:rsidRDefault="00B85A3A" w:rsidP="006937FA">
            <w:pPr>
              <w:pStyle w:val="a4"/>
            </w:pPr>
            <w:r>
              <w:t>Место, с которого начинается территория (участок дороги), на которой разрешено движение только пешеходов.</w:t>
            </w:r>
          </w:p>
        </w:tc>
        <w:tc>
          <w:tcPr>
            <w:tcW w:w="3113" w:type="dxa"/>
          </w:tcPr>
          <w:p w:rsidR="00B85A3A" w:rsidRPr="00295020" w:rsidRDefault="00B85A3A" w:rsidP="006937FA">
            <w:pPr>
              <w:rPr>
                <w:rStyle w:val="a9"/>
                <w:noProof/>
                <w:lang w:eastAsia="ru-RU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4D1FF8F8" wp14:editId="5E9F2885">
                  <wp:extent cx="600075" cy="876300"/>
                  <wp:effectExtent l="0" t="0" r="9525" b="0"/>
                  <wp:docPr id="7" name="Рисунок 7" descr="C:\Users\User\Desktop\читательский дневник\5.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читательский дневник\5.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r>
              <w:t>"Пункт медицинской помощи".</w:t>
            </w:r>
          </w:p>
        </w:tc>
        <w:tc>
          <w:tcPr>
            <w:tcW w:w="3113" w:type="dxa"/>
          </w:tcPr>
          <w:p w:rsidR="00B85A3A" w:rsidRPr="00295020" w:rsidRDefault="00B85A3A" w:rsidP="006937FA">
            <w:pPr>
              <w:rPr>
                <w:rStyle w:val="a9"/>
                <w:noProof/>
                <w:lang w:eastAsia="ru-RU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1AE25BC6" wp14:editId="78E76C28">
                  <wp:extent cx="600075" cy="885825"/>
                  <wp:effectExtent l="0" t="0" r="9525" b="9525"/>
                  <wp:docPr id="8" name="Рисунок 8" descr="C:\Users\User\Desktop\читательский дневник\7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читательский дневник\7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r>
              <w:lastRenderedPageBreak/>
              <w:t>"Больница".</w:t>
            </w:r>
          </w:p>
        </w:tc>
        <w:tc>
          <w:tcPr>
            <w:tcW w:w="3113" w:type="dxa"/>
          </w:tcPr>
          <w:p w:rsidR="00B85A3A" w:rsidRPr="00295020" w:rsidRDefault="00B85A3A" w:rsidP="006937FA">
            <w:pPr>
              <w:rPr>
                <w:rStyle w:val="a9"/>
                <w:noProof/>
                <w:lang w:eastAsia="ru-RU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612D2155" wp14:editId="1B649BD0">
                  <wp:extent cx="590550" cy="885825"/>
                  <wp:effectExtent l="0" t="0" r="0" b="9525"/>
                  <wp:docPr id="9" name="Рисунок 9" descr="C:\Users\User\Desktop\читательский дневник\7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читательский дневник\7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pStyle w:val="a4"/>
            </w:pPr>
            <w:r>
              <w:t>"Жилая зона".</w:t>
            </w:r>
          </w:p>
          <w:p w:rsidR="00B85A3A" w:rsidRDefault="00B85A3A" w:rsidP="006937FA">
            <w:pPr>
              <w:pStyle w:val="a4"/>
            </w:pPr>
            <w:r>
              <w:t>Территория, на которой действуют требования Правил дорожного движения Российской Федерации, устанавливающие порядок движения в жилой зоне.</w:t>
            </w:r>
          </w:p>
        </w:tc>
        <w:tc>
          <w:tcPr>
            <w:tcW w:w="3113" w:type="dxa"/>
          </w:tcPr>
          <w:p w:rsidR="00B85A3A" w:rsidRPr="00295020" w:rsidRDefault="00B85A3A" w:rsidP="006937FA">
            <w:pPr>
              <w:rPr>
                <w:rStyle w:val="a9"/>
                <w:noProof/>
                <w:lang w:eastAsia="ru-RU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7DBA3D8C" wp14:editId="6CD80C88">
                  <wp:extent cx="609600" cy="895350"/>
                  <wp:effectExtent l="0" t="0" r="0" b="0"/>
                  <wp:docPr id="10" name="Рисунок 10" descr="C:\Users\User\Desktop\читательский дневник\5.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читательский дневник\5.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A3A" w:rsidTr="006937FA">
        <w:tc>
          <w:tcPr>
            <w:tcW w:w="6232" w:type="dxa"/>
          </w:tcPr>
          <w:p w:rsidR="00B85A3A" w:rsidRDefault="00B85A3A" w:rsidP="006937FA">
            <w:pPr>
              <w:pStyle w:val="a4"/>
            </w:pPr>
            <w:r>
              <w:t>"Дорога для автомобилей".</w:t>
            </w:r>
          </w:p>
          <w:p w:rsidR="00B85A3A" w:rsidRDefault="00B85A3A" w:rsidP="006937FA">
            <w:pPr>
              <w:pStyle w:val="a4"/>
            </w:pPr>
            <w:r>
              <w:t>Дорога, предназначенная для движения только автомобилей, автобусов и мотоциклов.</w:t>
            </w:r>
          </w:p>
          <w:p w:rsidR="00B85A3A" w:rsidRDefault="00B85A3A" w:rsidP="006937FA">
            <w:pPr>
              <w:pStyle w:val="a4"/>
            </w:pPr>
          </w:p>
        </w:tc>
        <w:tc>
          <w:tcPr>
            <w:tcW w:w="3113" w:type="dxa"/>
          </w:tcPr>
          <w:p w:rsidR="00B85A3A" w:rsidRPr="00295020" w:rsidRDefault="00B85A3A" w:rsidP="006937FA">
            <w:pPr>
              <w:rPr>
                <w:rStyle w:val="a9"/>
                <w:noProof/>
                <w:lang w:eastAsia="ru-RU"/>
              </w:rPr>
            </w:pPr>
            <w:r w:rsidRPr="00295020">
              <w:rPr>
                <w:rStyle w:val="a9"/>
                <w:noProof/>
                <w:lang w:eastAsia="ru-RU"/>
              </w:rPr>
              <w:drawing>
                <wp:inline distT="0" distB="0" distL="0" distR="0" wp14:anchorId="3765B42B" wp14:editId="53BDABB6">
                  <wp:extent cx="571500" cy="809625"/>
                  <wp:effectExtent l="0" t="0" r="0" b="9525"/>
                  <wp:docPr id="11" name="Рисунок 11" descr="C:\Users\User\Desktop\читательский дневник\5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читательский дневник\5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A3A" w:rsidRPr="00412B07" w:rsidRDefault="00B85A3A" w:rsidP="0041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3CE7" w:rsidRPr="00412B07" w:rsidRDefault="00273CE7" w:rsidP="0041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F6D" w:rsidRPr="00412B07" w:rsidRDefault="0087152D" w:rsidP="00412B0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412B07">
        <w:rPr>
          <w:b/>
          <w:sz w:val="28"/>
          <w:szCs w:val="28"/>
          <w:shd w:val="clear" w:color="auto" w:fill="FFFFFF"/>
        </w:rPr>
        <w:t>4 задание</w:t>
      </w:r>
      <w:r w:rsidR="000553B0" w:rsidRPr="00412B07">
        <w:rPr>
          <w:b/>
          <w:sz w:val="28"/>
          <w:szCs w:val="28"/>
          <w:shd w:val="clear" w:color="auto" w:fill="FFFFFF"/>
        </w:rPr>
        <w:t>:</w:t>
      </w:r>
      <w:r w:rsidR="000553B0" w:rsidRPr="00412B07">
        <w:rPr>
          <w:sz w:val="28"/>
          <w:szCs w:val="28"/>
          <w:shd w:val="clear" w:color="auto" w:fill="FFFFFF"/>
        </w:rPr>
        <w:t xml:space="preserve"> </w:t>
      </w:r>
      <w:r w:rsidR="00851F6D" w:rsidRPr="00412B07">
        <w:rPr>
          <w:rStyle w:val="a9"/>
          <w:i w:val="0"/>
          <w:sz w:val="28"/>
          <w:szCs w:val="28"/>
        </w:rPr>
        <w:t xml:space="preserve">Ведущий читает задачи по </w:t>
      </w:r>
      <w:proofErr w:type="spellStart"/>
      <w:proofErr w:type="gramStart"/>
      <w:r w:rsidR="00851F6D" w:rsidRPr="00412B07">
        <w:rPr>
          <w:rStyle w:val="a9"/>
          <w:i w:val="0"/>
          <w:sz w:val="28"/>
          <w:szCs w:val="28"/>
        </w:rPr>
        <w:t>О.О.«</w:t>
      </w:r>
      <w:proofErr w:type="gramEnd"/>
      <w:r w:rsidR="00851F6D" w:rsidRPr="00412B07">
        <w:rPr>
          <w:rStyle w:val="a9"/>
          <w:i w:val="0"/>
          <w:sz w:val="28"/>
          <w:szCs w:val="28"/>
        </w:rPr>
        <w:t>Безопасность</w:t>
      </w:r>
      <w:proofErr w:type="spellEnd"/>
      <w:r w:rsidR="00851F6D" w:rsidRPr="00412B07">
        <w:rPr>
          <w:rStyle w:val="a9"/>
          <w:i w:val="0"/>
          <w:sz w:val="28"/>
          <w:szCs w:val="28"/>
        </w:rPr>
        <w:t xml:space="preserve">» разных возрастных групп из программы «От рождения до школы» (авторы </w:t>
      </w:r>
      <w:proofErr w:type="spellStart"/>
      <w:r w:rsidR="00851F6D" w:rsidRPr="00412B07">
        <w:rPr>
          <w:rStyle w:val="a9"/>
          <w:i w:val="0"/>
          <w:sz w:val="28"/>
          <w:szCs w:val="28"/>
        </w:rPr>
        <w:t>Вераксы</w:t>
      </w:r>
      <w:proofErr w:type="spellEnd"/>
      <w:r w:rsidR="00851F6D" w:rsidRPr="00412B07">
        <w:rPr>
          <w:rStyle w:val="a9"/>
          <w:i w:val="0"/>
          <w:sz w:val="28"/>
          <w:szCs w:val="28"/>
        </w:rPr>
        <w:t xml:space="preserve">, </w:t>
      </w:r>
      <w:proofErr w:type="spellStart"/>
      <w:r w:rsidR="00851F6D" w:rsidRPr="00412B07">
        <w:rPr>
          <w:rStyle w:val="a9"/>
          <w:i w:val="0"/>
          <w:sz w:val="28"/>
          <w:szCs w:val="28"/>
        </w:rPr>
        <w:t>Комарова,Васильева</w:t>
      </w:r>
      <w:proofErr w:type="spellEnd"/>
      <w:r w:rsidR="00851F6D" w:rsidRPr="00412B07">
        <w:rPr>
          <w:rStyle w:val="a9"/>
          <w:i w:val="0"/>
          <w:sz w:val="28"/>
          <w:szCs w:val="28"/>
        </w:rPr>
        <w:t>), педагоги должны правильно назвать возрастную группу</w:t>
      </w:r>
    </w:p>
    <w:p w:rsidR="000A6CFB" w:rsidRPr="00412B07" w:rsidRDefault="000A6CFB" w:rsidP="0041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672D0" w:rsidRPr="00412B07" w:rsidRDefault="002672D0" w:rsidP="00412B07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B6F90" w:rsidRPr="00412B07" w:rsidRDefault="0087152D" w:rsidP="00412B0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12B07">
        <w:rPr>
          <w:b/>
          <w:sz w:val="28"/>
          <w:szCs w:val="28"/>
        </w:rPr>
        <w:t xml:space="preserve">5 задание: </w:t>
      </w:r>
      <w:r w:rsidR="001F1570" w:rsidRPr="00412B07">
        <w:rPr>
          <w:b/>
          <w:sz w:val="28"/>
          <w:szCs w:val="28"/>
        </w:rPr>
        <w:t>«</w:t>
      </w:r>
      <w:r w:rsidRPr="00412B07">
        <w:rPr>
          <w:b/>
          <w:sz w:val="28"/>
          <w:szCs w:val="28"/>
        </w:rPr>
        <w:t>Словарь определений</w:t>
      </w:r>
      <w:r w:rsidR="001F1570" w:rsidRPr="00412B07">
        <w:rPr>
          <w:b/>
          <w:sz w:val="28"/>
          <w:szCs w:val="28"/>
        </w:rPr>
        <w:t>»</w:t>
      </w:r>
    </w:p>
    <w:p w:rsidR="000A6CFB" w:rsidRPr="00412B07" w:rsidRDefault="0087152D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Командам даются на разных карточках слова, а к ним определения. Необходимо как можно быстрее</w:t>
      </w:r>
      <w:r w:rsidR="000A6CFB" w:rsidRPr="00412B07">
        <w:rPr>
          <w:sz w:val="28"/>
          <w:szCs w:val="28"/>
        </w:rPr>
        <w:t xml:space="preserve"> подобрать слова к своим определениям.</w:t>
      </w:r>
    </w:p>
    <w:p w:rsidR="001A19C9" w:rsidRPr="00412B07" w:rsidRDefault="001A19C9" w:rsidP="00412B0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A19C9" w:rsidRPr="00412B07" w:rsidRDefault="000A6CFB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Пешеход – человек, идущий пешком</w:t>
      </w:r>
      <w:r w:rsidR="001A19C9" w:rsidRPr="00412B07">
        <w:rPr>
          <w:sz w:val="28"/>
          <w:szCs w:val="28"/>
        </w:rPr>
        <w:t>.</w:t>
      </w:r>
      <w:r w:rsidR="00273CE7" w:rsidRPr="00412B07">
        <w:rPr>
          <w:sz w:val="28"/>
          <w:szCs w:val="28"/>
        </w:rPr>
        <w:t xml:space="preserve">                                                                             </w:t>
      </w:r>
      <w:r w:rsidR="001A19C9" w:rsidRPr="00412B07">
        <w:rPr>
          <w:sz w:val="28"/>
          <w:szCs w:val="28"/>
        </w:rPr>
        <w:t>Автостоп – путешествие на попутных машинах.</w:t>
      </w:r>
      <w:r w:rsidR="00273CE7" w:rsidRPr="00412B07">
        <w:rPr>
          <w:sz w:val="28"/>
          <w:szCs w:val="28"/>
        </w:rPr>
        <w:t xml:space="preserve">                                                              </w:t>
      </w:r>
      <w:r w:rsidR="001A19C9" w:rsidRPr="00412B07">
        <w:rPr>
          <w:sz w:val="28"/>
          <w:szCs w:val="28"/>
        </w:rPr>
        <w:t>Велосипед – двухколёсная машина для езды.</w:t>
      </w:r>
      <w:r w:rsidR="00273CE7" w:rsidRPr="00412B07">
        <w:rPr>
          <w:sz w:val="28"/>
          <w:szCs w:val="28"/>
        </w:rPr>
        <w:t xml:space="preserve">                                                                   </w:t>
      </w:r>
      <w:r w:rsidR="001A19C9" w:rsidRPr="00412B07">
        <w:rPr>
          <w:sz w:val="28"/>
          <w:szCs w:val="28"/>
        </w:rPr>
        <w:t>Движение – езда, ходьба в разных направлениях.</w:t>
      </w:r>
      <w:r w:rsidR="00273CE7" w:rsidRPr="00412B07">
        <w:rPr>
          <w:sz w:val="28"/>
          <w:szCs w:val="28"/>
        </w:rPr>
        <w:t xml:space="preserve">                                                        </w:t>
      </w:r>
      <w:r w:rsidR="001A19C9" w:rsidRPr="00412B07">
        <w:rPr>
          <w:sz w:val="28"/>
          <w:szCs w:val="28"/>
        </w:rPr>
        <w:t>Автомобиль – транспортное средство на колёсном ходу с собственным двигателем.</w:t>
      </w:r>
      <w:r w:rsidR="00273CE7" w:rsidRPr="00412B07">
        <w:rPr>
          <w:sz w:val="28"/>
          <w:szCs w:val="28"/>
        </w:rPr>
        <w:t xml:space="preserve">              </w:t>
      </w:r>
      <w:r w:rsidR="001A19C9" w:rsidRPr="00412B07">
        <w:rPr>
          <w:sz w:val="28"/>
          <w:szCs w:val="28"/>
        </w:rPr>
        <w:t xml:space="preserve">Дорога – полоса земли, предназначенная для передвижения.  </w:t>
      </w:r>
      <w:r w:rsidR="00273CE7" w:rsidRPr="00412B07">
        <w:rPr>
          <w:sz w:val="28"/>
          <w:szCs w:val="28"/>
        </w:rPr>
        <w:t xml:space="preserve">                                       </w:t>
      </w:r>
      <w:r w:rsidR="001A19C9" w:rsidRPr="00412B07">
        <w:rPr>
          <w:sz w:val="28"/>
          <w:szCs w:val="28"/>
        </w:rPr>
        <w:t>Автобус – многоместный автомобиль для перевозки пассажиров.</w:t>
      </w:r>
      <w:r w:rsidR="00273CE7" w:rsidRPr="00412B07">
        <w:rPr>
          <w:sz w:val="28"/>
          <w:szCs w:val="28"/>
        </w:rPr>
        <w:t xml:space="preserve">                                   </w:t>
      </w:r>
      <w:r w:rsidR="001A19C9" w:rsidRPr="00412B07">
        <w:rPr>
          <w:sz w:val="28"/>
          <w:szCs w:val="28"/>
        </w:rPr>
        <w:t>Гонка – быстрое движение.</w:t>
      </w:r>
      <w:r w:rsidR="00273CE7" w:rsidRPr="00412B0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1A19C9" w:rsidRPr="00412B07">
        <w:rPr>
          <w:sz w:val="28"/>
          <w:szCs w:val="28"/>
        </w:rPr>
        <w:t>Жезл – короткая палка, которой регулировщик движения даёт указание транспорту, пешеходам.</w:t>
      </w:r>
    </w:p>
    <w:p w:rsidR="002672D0" w:rsidRPr="00412B07" w:rsidRDefault="002672D0" w:rsidP="00412B0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51F6D" w:rsidRPr="00DF446B" w:rsidRDefault="001A19C9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07">
        <w:rPr>
          <w:rFonts w:ascii="Times New Roman" w:hAnsi="Times New Roman" w:cs="Times New Roman"/>
          <w:b/>
          <w:sz w:val="28"/>
          <w:szCs w:val="28"/>
        </w:rPr>
        <w:t xml:space="preserve">6 задание: </w:t>
      </w:r>
      <w:r w:rsidR="00851F6D"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поиграем в игру «Вопрос-ответ».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автомобили могут проехать на красный свет?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папина и мамина;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-такси;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-пожарная, скорая, спецмашины;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-гончая.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какой дороге транспортные средства лучше тормозят?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мокрой;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обледенелой;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-с ямками;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сухой.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какого возраста можно ехать на велосипеде по проезжей части?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-когда выйдешь на пенсию;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самого рождения;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-с 14 лет.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какой стороне тротуара рекомендуется двигаться пешеходам?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любой;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правой стороне;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левой стороне.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команде «Пешеход»: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правильно и безопасно перейти улицу после выхода из автобуса?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-подождать, когда транспорт отъедет;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-сесть на капот другой машины и попросить, чтобы перевезли;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-перейти по пешеходному переходу.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Дорогу можно переходить только на…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-красный мигающий свет светофора;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-зелёный свет;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-жёлтый свет.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чего постовому нужен жезл?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-приветствовать знакомых;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-отгонять мух;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красоты;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-регулировать дорожное движение.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загорелся зелёный свет светофора, что ты будешь делать?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-пропустишь всех старушек и даму с собачкой;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-побежишь со всех ног;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-останешься стоять на месте;</w:t>
      </w:r>
    </w:p>
    <w:p w:rsidR="005D659A" w:rsidRPr="00412B07" w:rsidRDefault="00851F6D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DF446B">
        <w:rPr>
          <w:sz w:val="28"/>
          <w:szCs w:val="28"/>
        </w:rPr>
        <w:t>-убедишься, что все транспортные средства остановились и перейдёшь дорогу</w:t>
      </w:r>
    </w:p>
    <w:p w:rsidR="007C723C" w:rsidRPr="00412B07" w:rsidRDefault="007C723C" w:rsidP="00412B07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4F4F4"/>
        </w:rPr>
      </w:pPr>
    </w:p>
    <w:p w:rsidR="007C723C" w:rsidRPr="00412B07" w:rsidRDefault="007C723C" w:rsidP="00412B07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4F4F4"/>
        </w:rPr>
      </w:pPr>
    </w:p>
    <w:p w:rsidR="00404FEB" w:rsidRPr="00412B07" w:rsidRDefault="00412B07" w:rsidP="00412B0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12B07">
        <w:rPr>
          <w:b/>
          <w:sz w:val="28"/>
          <w:szCs w:val="28"/>
        </w:rPr>
        <w:t xml:space="preserve"> </w:t>
      </w:r>
      <w:proofErr w:type="gramStart"/>
      <w:r w:rsidRPr="00412B07">
        <w:rPr>
          <w:b/>
          <w:sz w:val="28"/>
          <w:szCs w:val="28"/>
        </w:rPr>
        <w:t xml:space="preserve">задание: </w:t>
      </w:r>
      <w:r w:rsidR="00404FEB" w:rsidRPr="00412B07">
        <w:rPr>
          <w:b/>
          <w:sz w:val="28"/>
          <w:szCs w:val="28"/>
        </w:rPr>
        <w:t xml:space="preserve"> «</w:t>
      </w:r>
      <w:proofErr w:type="gramEnd"/>
      <w:r w:rsidR="00404FEB" w:rsidRPr="00412B07">
        <w:rPr>
          <w:b/>
          <w:sz w:val="28"/>
          <w:szCs w:val="28"/>
        </w:rPr>
        <w:t>Назови транспортное средство»</w:t>
      </w:r>
    </w:p>
    <w:p w:rsidR="00404FEB" w:rsidRPr="00412B07" w:rsidRDefault="00404FEB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- Вспомнить как можно больше сказок, мультфильмов, где упоминается любое транспортное средство:</w:t>
      </w:r>
    </w:p>
    <w:p w:rsidR="00404FEB" w:rsidRPr="00412B07" w:rsidRDefault="00404FEB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• На чём Емеля ехал к царю во дворец? (</w:t>
      </w:r>
      <w:proofErr w:type="gramStart"/>
      <w:r w:rsidRPr="00412B07">
        <w:rPr>
          <w:sz w:val="28"/>
          <w:szCs w:val="28"/>
        </w:rPr>
        <w:t>печка)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                             </w:t>
      </w:r>
      <w:r w:rsidRPr="00412B07">
        <w:rPr>
          <w:sz w:val="28"/>
          <w:szCs w:val="28"/>
        </w:rPr>
        <w:t>• Транспорт кота Леопольда. (</w:t>
      </w:r>
      <w:proofErr w:type="gramStart"/>
      <w:r w:rsidRPr="00412B07">
        <w:rPr>
          <w:sz w:val="28"/>
          <w:szCs w:val="28"/>
        </w:rPr>
        <w:t>велосипед)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                                                 </w:t>
      </w:r>
      <w:r w:rsidRPr="00412B07">
        <w:rPr>
          <w:sz w:val="28"/>
          <w:szCs w:val="28"/>
        </w:rPr>
        <w:t>• Личный транспорт Бабы – Яги? (</w:t>
      </w:r>
      <w:proofErr w:type="gramStart"/>
      <w:r w:rsidRPr="00412B07">
        <w:rPr>
          <w:sz w:val="28"/>
          <w:szCs w:val="28"/>
        </w:rPr>
        <w:t>ступа)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                                      </w:t>
      </w:r>
      <w:r w:rsidRPr="00412B07">
        <w:rPr>
          <w:sz w:val="28"/>
          <w:szCs w:val="28"/>
        </w:rPr>
        <w:t>• На чём ездила Золушка на бал? (</w:t>
      </w:r>
      <w:proofErr w:type="gramStart"/>
      <w:r w:rsidRPr="00412B07">
        <w:rPr>
          <w:sz w:val="28"/>
          <w:szCs w:val="28"/>
        </w:rPr>
        <w:t>карета)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                                          </w:t>
      </w:r>
      <w:r w:rsidRPr="00412B07">
        <w:rPr>
          <w:sz w:val="28"/>
          <w:szCs w:val="28"/>
        </w:rPr>
        <w:t xml:space="preserve">• На чём летал старик Хоттабыч? (ковёр – </w:t>
      </w:r>
      <w:proofErr w:type="gramStart"/>
      <w:r w:rsidRPr="00412B07">
        <w:rPr>
          <w:sz w:val="28"/>
          <w:szCs w:val="28"/>
        </w:rPr>
        <w:t>самолёт)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                                        </w:t>
      </w:r>
      <w:r w:rsidRPr="00412B07">
        <w:rPr>
          <w:sz w:val="28"/>
          <w:szCs w:val="28"/>
        </w:rPr>
        <w:t xml:space="preserve">• На чём ехал в Ленинград человек рассеянный с улицы </w:t>
      </w:r>
      <w:proofErr w:type="spellStart"/>
      <w:r w:rsidRPr="00412B07">
        <w:rPr>
          <w:sz w:val="28"/>
          <w:szCs w:val="28"/>
        </w:rPr>
        <w:t>Бассеиной</w:t>
      </w:r>
      <w:proofErr w:type="spellEnd"/>
      <w:r w:rsidRPr="00412B07">
        <w:rPr>
          <w:sz w:val="28"/>
          <w:szCs w:val="28"/>
        </w:rPr>
        <w:t>? (</w:t>
      </w:r>
      <w:proofErr w:type="gramStart"/>
      <w:r w:rsidRPr="00412B07">
        <w:rPr>
          <w:sz w:val="28"/>
          <w:szCs w:val="28"/>
        </w:rPr>
        <w:t>поезд)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</w:t>
      </w:r>
      <w:r w:rsidRPr="00412B07">
        <w:rPr>
          <w:sz w:val="28"/>
          <w:szCs w:val="28"/>
        </w:rPr>
        <w:t>• На чём летел барон Мюнхгаузен? (</w:t>
      </w:r>
      <w:proofErr w:type="gramStart"/>
      <w:r w:rsidRPr="00412B07">
        <w:rPr>
          <w:sz w:val="28"/>
          <w:szCs w:val="28"/>
        </w:rPr>
        <w:t>ядро)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                                                     </w:t>
      </w:r>
      <w:r w:rsidRPr="00412B07">
        <w:rPr>
          <w:sz w:val="28"/>
          <w:szCs w:val="28"/>
        </w:rPr>
        <w:t>• В чём переправлялась по морю царица с младенцем (бочка)</w:t>
      </w:r>
      <w:r w:rsidR="00273CE7" w:rsidRPr="00412B07">
        <w:rPr>
          <w:sz w:val="28"/>
          <w:szCs w:val="28"/>
        </w:rPr>
        <w:t xml:space="preserve">                                                 </w:t>
      </w:r>
      <w:r w:rsidRPr="00412B07">
        <w:rPr>
          <w:sz w:val="28"/>
          <w:szCs w:val="28"/>
        </w:rPr>
        <w:t>• При помощи какого транспорта передвигались бременские музыканты? (</w:t>
      </w:r>
      <w:proofErr w:type="gramStart"/>
      <w:r w:rsidRPr="00412B07">
        <w:rPr>
          <w:sz w:val="28"/>
          <w:szCs w:val="28"/>
        </w:rPr>
        <w:t>повозка)</w:t>
      </w:r>
      <w:r w:rsidR="00273CE7" w:rsidRPr="00412B07">
        <w:rPr>
          <w:sz w:val="28"/>
          <w:szCs w:val="28"/>
        </w:rPr>
        <w:t xml:space="preserve">   </w:t>
      </w:r>
      <w:proofErr w:type="gramEnd"/>
      <w:r w:rsidR="00273CE7" w:rsidRPr="00412B07">
        <w:rPr>
          <w:sz w:val="28"/>
          <w:szCs w:val="28"/>
        </w:rPr>
        <w:t xml:space="preserve">                           </w:t>
      </w:r>
      <w:r w:rsidRPr="00412B07">
        <w:rPr>
          <w:sz w:val="28"/>
          <w:szCs w:val="28"/>
        </w:rPr>
        <w:t xml:space="preserve">• </w:t>
      </w:r>
      <w:r w:rsidR="00A2170F" w:rsidRPr="00412B07">
        <w:rPr>
          <w:sz w:val="28"/>
          <w:szCs w:val="28"/>
        </w:rPr>
        <w:t>Транспорт снежной</w:t>
      </w:r>
      <w:r w:rsidRPr="00412B07">
        <w:rPr>
          <w:sz w:val="28"/>
          <w:szCs w:val="28"/>
        </w:rPr>
        <w:t xml:space="preserve"> королевы.</w:t>
      </w:r>
      <w:r w:rsidR="0064337A" w:rsidRPr="00412B07">
        <w:rPr>
          <w:sz w:val="28"/>
          <w:szCs w:val="28"/>
        </w:rPr>
        <w:t xml:space="preserve"> (сани)</w:t>
      </w:r>
    </w:p>
    <w:p w:rsidR="00404FEB" w:rsidRPr="00412B07" w:rsidRDefault="00404FEB" w:rsidP="00412B07">
      <w:pPr>
        <w:pStyle w:val="a4"/>
        <w:spacing w:before="0" w:beforeAutospacing="0" w:after="0" w:afterAutospacing="0"/>
        <w:rPr>
          <w:sz w:val="28"/>
          <w:szCs w:val="28"/>
        </w:rPr>
      </w:pPr>
      <w:r w:rsidRPr="00412B07">
        <w:rPr>
          <w:sz w:val="28"/>
          <w:szCs w:val="28"/>
        </w:rPr>
        <w:t>- Наша деловая игра закончена. Всем командам спасибо за активное участие.</w:t>
      </w:r>
      <w:r w:rsidRPr="00412B07">
        <w:rPr>
          <w:rStyle w:val="apple-converted-space"/>
          <w:sz w:val="28"/>
          <w:szCs w:val="28"/>
        </w:rPr>
        <w:t> </w:t>
      </w:r>
    </w:p>
    <w:p w:rsidR="00412B07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B07" w:rsidRDefault="00412B07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B07" w:rsidRDefault="00412B07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У Вас на столах лежат карточки: красная, зеленая, желтая.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было все понятно и интересно — поднимите зеленую карточку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понятно, но не очень интересно – поднимите желтую карточку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понятно и не интересно </w:t>
      </w:r>
      <w:proofErr w:type="gramStart"/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поднимите</w:t>
      </w:r>
      <w:proofErr w:type="gramEnd"/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красную карточку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Соблюдайте правила движения и помните: Дорога не терпит шалости — наказывает без жалости.</w:t>
      </w:r>
    </w:p>
    <w:p w:rsidR="00851F6D" w:rsidRPr="00DF446B" w:rsidRDefault="00851F6D" w:rsidP="0041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46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предлагаю просмотреть подборку дидактического материала, которая поможет вам в работе с детьми.</w:t>
      </w:r>
    </w:p>
    <w:p w:rsidR="000A6CFB" w:rsidRPr="00412B07" w:rsidRDefault="000A6CFB" w:rsidP="00412B07">
      <w:pPr>
        <w:pStyle w:val="a4"/>
        <w:spacing w:before="0" w:beforeAutospacing="0" w:after="0" w:afterAutospacing="0"/>
        <w:rPr>
          <w:sz w:val="28"/>
          <w:szCs w:val="28"/>
          <w:shd w:val="clear" w:color="auto" w:fill="F4F4F4"/>
        </w:rPr>
      </w:pPr>
    </w:p>
    <w:p w:rsidR="00B81171" w:rsidRPr="00412B07" w:rsidRDefault="00B81171" w:rsidP="00412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469" w:rsidRPr="00412B07" w:rsidRDefault="00226469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412B07">
        <w:rPr>
          <w:sz w:val="28"/>
          <w:szCs w:val="28"/>
          <w:shd w:val="clear" w:color="auto" w:fill="FFFFFF"/>
        </w:rPr>
        <w:t xml:space="preserve">Решение: </w:t>
      </w:r>
    </w:p>
    <w:p w:rsidR="00C418A8" w:rsidRPr="00412B07" w:rsidRDefault="00BD6F38" w:rsidP="00412B0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2B07">
        <w:rPr>
          <w:sz w:val="28"/>
          <w:szCs w:val="28"/>
          <w:shd w:val="clear" w:color="auto" w:fill="FFFFFF"/>
        </w:rPr>
        <w:t>Систематизировать методические разработки</w:t>
      </w:r>
      <w:r w:rsidR="00B877E2" w:rsidRPr="00412B07">
        <w:rPr>
          <w:sz w:val="28"/>
          <w:szCs w:val="28"/>
          <w:shd w:val="clear" w:color="auto" w:fill="FFFFFF"/>
        </w:rPr>
        <w:t>, наглядный материал</w:t>
      </w:r>
      <w:r w:rsidRPr="00412B07">
        <w:rPr>
          <w:sz w:val="28"/>
          <w:szCs w:val="28"/>
          <w:shd w:val="clear" w:color="auto" w:fill="FFFFFF"/>
        </w:rPr>
        <w:t xml:space="preserve"> по ознакомлению детей дошкольного возраста</w:t>
      </w:r>
      <w:r w:rsidR="00C418A8" w:rsidRPr="00412B07">
        <w:rPr>
          <w:sz w:val="28"/>
          <w:szCs w:val="28"/>
          <w:shd w:val="clear" w:color="auto" w:fill="FFFFFF"/>
        </w:rPr>
        <w:t xml:space="preserve"> с правилами дорожного движения.</w:t>
      </w:r>
    </w:p>
    <w:p w:rsidR="00226469" w:rsidRPr="00412B07" w:rsidRDefault="00226469" w:rsidP="00412B0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2B07">
        <w:rPr>
          <w:sz w:val="28"/>
          <w:szCs w:val="28"/>
          <w:shd w:val="clear" w:color="auto" w:fill="FFFFFF"/>
        </w:rPr>
        <w:t>Подготовить тематическую выставку для родителей</w:t>
      </w:r>
      <w:r w:rsidR="004861B4" w:rsidRPr="00412B07">
        <w:rPr>
          <w:sz w:val="28"/>
          <w:szCs w:val="28"/>
          <w:shd w:val="clear" w:color="auto" w:fill="FFFFFF"/>
        </w:rPr>
        <w:t xml:space="preserve"> по вопросам профилактики ДТТ. </w:t>
      </w:r>
    </w:p>
    <w:p w:rsidR="00661DAE" w:rsidRPr="00412B07" w:rsidRDefault="00661DAE" w:rsidP="00412B07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12B07">
        <w:rPr>
          <w:sz w:val="28"/>
          <w:szCs w:val="28"/>
          <w:shd w:val="clear" w:color="auto" w:fill="FFFFFF"/>
        </w:rPr>
        <w:t>Запланировать неделю «Зелёный свет горит для всех»</w:t>
      </w:r>
    </w:p>
    <w:bookmarkEnd w:id="0"/>
    <w:p w:rsidR="00FA34D9" w:rsidRPr="00412B07" w:rsidRDefault="00FA34D9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A34D9" w:rsidRPr="00412B07" w:rsidRDefault="00FA34D9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A34D9" w:rsidRPr="00412B07" w:rsidRDefault="00FA34D9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D0302" w:rsidRPr="00412B07" w:rsidRDefault="006D0302" w:rsidP="00412B0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D24243" w:rsidRPr="00412B07" w:rsidRDefault="00D24243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243" w:rsidRPr="00412B07" w:rsidRDefault="00D24243" w:rsidP="00412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4243" w:rsidRPr="00412B07" w:rsidSect="00162B11">
      <w:pgSz w:w="11906" w:h="16838"/>
      <w:pgMar w:top="709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81" type="#_x0000_t75" alt="Описание: C:\Program Files\Microsoft Office\MEDIA\OFFICE14\Bullets\BD14514_.gif" style="width:9pt;height:9pt;visibility:visible;mso-wrap-style:square" o:bullet="t">
        <v:imagedata r:id="rId1" o:title="BD14514_"/>
      </v:shape>
    </w:pict>
  </w:numPicBullet>
  <w:numPicBullet w:numPicBulletId="1">
    <w:pict>
      <v:shape id="Рисунок 2" o:spid="_x0000_i1082" type="#_x0000_t75" alt="Описание: C:\Program Files\Microsoft Office\MEDIA\OFFICE14\Bullets\BD14655_.gif" style="width:9pt;height:9pt;visibility:visible;mso-wrap-style:square" o:bullet="t">
        <v:imagedata r:id="rId2" o:title="BD14655_"/>
      </v:shape>
    </w:pict>
  </w:numPicBullet>
  <w:abstractNum w:abstractNumId="0" w15:restartNumberingAfterBreak="0">
    <w:nsid w:val="04CE0374"/>
    <w:multiLevelType w:val="hybridMultilevel"/>
    <w:tmpl w:val="0FA69362"/>
    <w:lvl w:ilvl="0" w:tplc="9CB41E56">
      <w:start w:val="20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59B"/>
    <w:multiLevelType w:val="hybridMultilevel"/>
    <w:tmpl w:val="3D26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6737"/>
    <w:multiLevelType w:val="hybridMultilevel"/>
    <w:tmpl w:val="8BC0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677"/>
    <w:multiLevelType w:val="hybridMultilevel"/>
    <w:tmpl w:val="C7C8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8095F"/>
    <w:multiLevelType w:val="hybridMultilevel"/>
    <w:tmpl w:val="5A7809B8"/>
    <w:lvl w:ilvl="0" w:tplc="3AC875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A9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26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A2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03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AE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E1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3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CA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F90576"/>
    <w:multiLevelType w:val="hybridMultilevel"/>
    <w:tmpl w:val="2B968374"/>
    <w:lvl w:ilvl="0" w:tplc="EB20EF8A">
      <w:start w:val="20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42E4"/>
    <w:multiLevelType w:val="hybridMultilevel"/>
    <w:tmpl w:val="E9BE9F88"/>
    <w:lvl w:ilvl="0" w:tplc="6C8825D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53D38"/>
    <w:multiLevelType w:val="hybridMultilevel"/>
    <w:tmpl w:val="1AF0C2F0"/>
    <w:lvl w:ilvl="0" w:tplc="19F8B3EC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85444"/>
    <w:multiLevelType w:val="multilevel"/>
    <w:tmpl w:val="F10C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8149D"/>
    <w:multiLevelType w:val="hybridMultilevel"/>
    <w:tmpl w:val="691CB050"/>
    <w:lvl w:ilvl="0" w:tplc="7F2AF726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C2C05"/>
    <w:multiLevelType w:val="hybridMultilevel"/>
    <w:tmpl w:val="B498E170"/>
    <w:lvl w:ilvl="0" w:tplc="AF2E2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3734C"/>
    <w:multiLevelType w:val="hybridMultilevel"/>
    <w:tmpl w:val="D23E4D28"/>
    <w:lvl w:ilvl="0" w:tplc="5AFE2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8F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A6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0D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09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C1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28E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CF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2F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2"/>
    <w:rsid w:val="000553B0"/>
    <w:rsid w:val="00090C3E"/>
    <w:rsid w:val="000A6CFB"/>
    <w:rsid w:val="00104015"/>
    <w:rsid w:val="00162B11"/>
    <w:rsid w:val="00163699"/>
    <w:rsid w:val="001A19C9"/>
    <w:rsid w:val="001C5A5E"/>
    <w:rsid w:val="001F1570"/>
    <w:rsid w:val="002036D9"/>
    <w:rsid w:val="00226469"/>
    <w:rsid w:val="002672D0"/>
    <w:rsid w:val="00273CE7"/>
    <w:rsid w:val="00311E0E"/>
    <w:rsid w:val="00375CAB"/>
    <w:rsid w:val="00404FEB"/>
    <w:rsid w:val="00412B07"/>
    <w:rsid w:val="00424977"/>
    <w:rsid w:val="004375C6"/>
    <w:rsid w:val="00467805"/>
    <w:rsid w:val="004861B4"/>
    <w:rsid w:val="004E28AF"/>
    <w:rsid w:val="00561C9D"/>
    <w:rsid w:val="005D659A"/>
    <w:rsid w:val="005E1D76"/>
    <w:rsid w:val="0060247E"/>
    <w:rsid w:val="0064337A"/>
    <w:rsid w:val="00661DAE"/>
    <w:rsid w:val="006D0302"/>
    <w:rsid w:val="007123E9"/>
    <w:rsid w:val="007C723C"/>
    <w:rsid w:val="007E1FF9"/>
    <w:rsid w:val="0080074C"/>
    <w:rsid w:val="00851F6D"/>
    <w:rsid w:val="0087152D"/>
    <w:rsid w:val="008F3C40"/>
    <w:rsid w:val="00927738"/>
    <w:rsid w:val="00946B66"/>
    <w:rsid w:val="00946FD4"/>
    <w:rsid w:val="009850B2"/>
    <w:rsid w:val="009A3F6E"/>
    <w:rsid w:val="009B6F90"/>
    <w:rsid w:val="00A017AB"/>
    <w:rsid w:val="00A2170F"/>
    <w:rsid w:val="00AA1664"/>
    <w:rsid w:val="00B81171"/>
    <w:rsid w:val="00B85A3A"/>
    <w:rsid w:val="00B877E2"/>
    <w:rsid w:val="00BA6CAD"/>
    <w:rsid w:val="00BD6F38"/>
    <w:rsid w:val="00C052FF"/>
    <w:rsid w:val="00C24493"/>
    <w:rsid w:val="00C418A8"/>
    <w:rsid w:val="00C91EEC"/>
    <w:rsid w:val="00CE5B5A"/>
    <w:rsid w:val="00D24243"/>
    <w:rsid w:val="00DA5832"/>
    <w:rsid w:val="00DB6738"/>
    <w:rsid w:val="00DF5B39"/>
    <w:rsid w:val="00EF25D1"/>
    <w:rsid w:val="00F519CF"/>
    <w:rsid w:val="00F97007"/>
    <w:rsid w:val="00FA12B3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DA480-A270-45F7-B61E-EC35A337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EC"/>
    <w:pPr>
      <w:ind w:left="720"/>
      <w:contextualSpacing/>
    </w:pPr>
  </w:style>
  <w:style w:type="character" w:customStyle="1" w:styleId="apple-converted-space">
    <w:name w:val="apple-converted-space"/>
    <w:basedOn w:val="a0"/>
    <w:rsid w:val="00311E0E"/>
  </w:style>
  <w:style w:type="paragraph" w:styleId="a4">
    <w:name w:val="Normal (Web)"/>
    <w:basedOn w:val="a"/>
    <w:uiPriority w:val="99"/>
    <w:unhideWhenUsed/>
    <w:rsid w:val="0031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A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469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DA58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7">
    <w:name w:val="c7"/>
    <w:basedOn w:val="a"/>
    <w:rsid w:val="00DA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DA5832"/>
  </w:style>
  <w:style w:type="character" w:customStyle="1" w:styleId="c0">
    <w:name w:val="c0"/>
    <w:rsid w:val="00DA5832"/>
  </w:style>
  <w:style w:type="character" w:customStyle="1" w:styleId="c1">
    <w:name w:val="c1"/>
    <w:basedOn w:val="a0"/>
    <w:rsid w:val="007C723C"/>
  </w:style>
  <w:style w:type="character" w:customStyle="1" w:styleId="c10">
    <w:name w:val="c10"/>
    <w:basedOn w:val="a0"/>
    <w:rsid w:val="007C723C"/>
  </w:style>
  <w:style w:type="character" w:styleId="a9">
    <w:name w:val="Emphasis"/>
    <w:basedOn w:val="a0"/>
    <w:uiPriority w:val="20"/>
    <w:qFormat/>
    <w:rsid w:val="00851F6D"/>
    <w:rPr>
      <w:i/>
      <w:iCs/>
    </w:rPr>
  </w:style>
  <w:style w:type="paragraph" w:customStyle="1" w:styleId="c4">
    <w:name w:val="c4"/>
    <w:basedOn w:val="a"/>
    <w:rsid w:val="0085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13" Type="http://schemas.openxmlformats.org/officeDocument/2006/relationships/image" Target="media/image11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gif"/><Relationship Id="rId12" Type="http://schemas.openxmlformats.org/officeDocument/2006/relationships/image" Target="media/image10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9.gif"/><Relationship Id="rId5" Type="http://schemas.openxmlformats.org/officeDocument/2006/relationships/image" Target="media/image3.gif"/><Relationship Id="rId15" Type="http://schemas.openxmlformats.org/officeDocument/2006/relationships/image" Target="media/image13.gif"/><Relationship Id="rId10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7.gif"/><Relationship Id="rId14" Type="http://schemas.openxmlformats.org/officeDocument/2006/relationships/image" Target="media/image12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cp:lastPrinted>2017-04-17T10:44:00Z</cp:lastPrinted>
  <dcterms:created xsi:type="dcterms:W3CDTF">2017-04-17T08:49:00Z</dcterms:created>
  <dcterms:modified xsi:type="dcterms:W3CDTF">2017-04-17T10:48:00Z</dcterms:modified>
</cp:coreProperties>
</file>